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2876">
      <w:pPr>
        <w:tabs>
          <w:tab w:val="left" w:pos="2205"/>
        </w:tabs>
        <w:spacing w:line="640" w:lineRule="exact"/>
        <w:jc w:val="center"/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  <w:t>广东省钟南山医学基金会国际学术会议</w:t>
      </w:r>
    </w:p>
    <w:p w14:paraId="5E8AD672">
      <w:pPr>
        <w:tabs>
          <w:tab w:val="left" w:pos="2205"/>
        </w:tabs>
        <w:spacing w:line="640" w:lineRule="exact"/>
        <w:jc w:val="center"/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  <w:t>资助申请表</w:t>
      </w:r>
    </w:p>
    <w:p w14:paraId="08106AE5">
      <w:pPr>
        <w:pStyle w:val="6"/>
        <w:bidi w:val="0"/>
        <w:rPr>
          <w:rFonts w:hint="eastAsia"/>
          <w:lang w:val="en-US" w:eastAsia="zh-CN"/>
        </w:rPr>
      </w:pPr>
    </w:p>
    <w:p w14:paraId="01981A7D">
      <w:pPr>
        <w:pStyle w:val="6"/>
        <w:bidi w:val="0"/>
        <w:rPr>
          <w:rFonts w:hint="eastAsia"/>
          <w:lang w:val="en-US" w:eastAsia="zh-CN"/>
        </w:rPr>
      </w:pPr>
    </w:p>
    <w:p w14:paraId="4105D32E">
      <w:pPr>
        <w:numPr>
          <w:ilvl w:val="0"/>
          <w:numId w:val="1"/>
        </w:numPr>
        <w:rPr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报名者信息</w:t>
      </w:r>
    </w:p>
    <w:tbl>
      <w:tblPr>
        <w:tblStyle w:val="8"/>
        <w:tblpPr w:leftFromText="180" w:rightFromText="180" w:vertAnchor="text" w:horzAnchor="page" w:tblpX="1076" w:tblpY="258"/>
        <w:tblOverlap w:val="never"/>
        <w:tblW w:w="9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03"/>
        <w:gridCol w:w="1603"/>
        <w:gridCol w:w="1603"/>
        <w:gridCol w:w="1603"/>
        <w:gridCol w:w="1979"/>
      </w:tblGrid>
      <w:tr w14:paraId="668F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CDA5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E9CE"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D76A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1598">
            <w:pPr>
              <w:jc w:val="left"/>
              <w:rPr>
                <w:rFonts w:ascii="宋体" w:hAnsi="宋体"/>
              </w:rPr>
            </w:pPr>
            <w:bookmarkStart w:id="0" w:name="bmkDtl_AppBirthYear"/>
            <w:bookmarkEnd w:id="0"/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F76F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FE0529">
            <w:pPr>
              <w:jc w:val="left"/>
              <w:rPr>
                <w:rFonts w:ascii="宋体" w:hAnsi="宋体"/>
              </w:rPr>
            </w:pPr>
          </w:p>
        </w:tc>
      </w:tr>
      <w:tr w14:paraId="4A88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22D3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7347"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750E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31D98A"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DD2AAE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504217">
            <w:pPr>
              <w:jc w:val="left"/>
              <w:rPr>
                <w:rFonts w:ascii="宋体" w:hAnsi="宋体"/>
              </w:rPr>
            </w:pPr>
          </w:p>
        </w:tc>
      </w:tr>
      <w:tr w14:paraId="609B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715D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22F7"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13D1">
            <w:pPr>
              <w:jc w:val="distribute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FE950A"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0E7216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F4D6A0">
            <w:pPr>
              <w:jc w:val="left"/>
              <w:rPr>
                <w:rFonts w:ascii="宋体" w:hAnsi="宋体"/>
              </w:rPr>
            </w:pPr>
          </w:p>
        </w:tc>
      </w:tr>
      <w:tr w14:paraId="312A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C4FB">
            <w:pPr>
              <w:jc w:val="distribute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申请参与</w:t>
            </w:r>
          </w:p>
          <w:p w14:paraId="4922557F">
            <w:pPr>
              <w:jc w:val="distribute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会议名称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33D16">
            <w:pPr>
              <w:jc w:val="left"/>
              <w:rPr>
                <w:rFonts w:ascii="宋体" w:hAnsi="宋体"/>
              </w:rPr>
            </w:pPr>
          </w:p>
          <w:p w14:paraId="31FC5F86">
            <w:pPr>
              <w:jc w:val="left"/>
              <w:rPr>
                <w:rFonts w:ascii="宋体" w:hAnsi="宋体"/>
              </w:rPr>
            </w:pPr>
          </w:p>
        </w:tc>
      </w:tr>
      <w:tr w14:paraId="70E8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22BF"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0A6D5B">
            <w:pPr>
              <w:jc w:val="left"/>
              <w:rPr>
                <w:rFonts w:ascii="宋体" w:hAnsi="宋体"/>
              </w:rPr>
            </w:pPr>
          </w:p>
        </w:tc>
      </w:tr>
      <w:tr w14:paraId="30D3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3EC4">
            <w:pPr>
              <w:spacing w:line="400" w:lineRule="exact"/>
              <w:jc w:val="distribute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科室/院系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D16D55">
            <w:pPr>
              <w:jc w:val="left"/>
              <w:rPr>
                <w:rFonts w:ascii="宋体" w:hAnsi="宋体"/>
              </w:rPr>
            </w:pPr>
          </w:p>
          <w:p w14:paraId="13CC4A09">
            <w:pPr>
              <w:jc w:val="left"/>
              <w:rPr>
                <w:rFonts w:ascii="宋体" w:hAnsi="宋体"/>
              </w:rPr>
            </w:pPr>
          </w:p>
        </w:tc>
      </w:tr>
      <w:tr w14:paraId="3ED5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61B8">
            <w:pPr>
              <w:jc w:val="distribute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通讯地址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B00E53">
            <w:pPr>
              <w:jc w:val="left"/>
              <w:rPr>
                <w:rFonts w:ascii="宋体" w:hAnsi="宋体"/>
              </w:rPr>
            </w:pPr>
          </w:p>
        </w:tc>
      </w:tr>
      <w:tr w14:paraId="2CBC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3D66">
            <w:pPr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外语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水平</w:t>
            </w:r>
            <w:bookmarkStart w:id="1" w:name="_GoBack"/>
            <w:bookmarkEnd w:id="1"/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136396">
            <w:pPr>
              <w:jc w:val="left"/>
              <w:rPr>
                <w:rFonts w:ascii="宋体" w:hAnsi="宋体"/>
              </w:rPr>
            </w:pPr>
          </w:p>
          <w:p w14:paraId="301C189E">
            <w:pPr>
              <w:jc w:val="left"/>
              <w:rPr>
                <w:rFonts w:ascii="宋体" w:hAnsi="宋体"/>
              </w:rPr>
            </w:pPr>
          </w:p>
        </w:tc>
      </w:tr>
      <w:tr w14:paraId="7750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D268">
            <w:pPr>
              <w:jc w:val="distribute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健康状况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90124F">
            <w:pPr>
              <w:jc w:val="left"/>
              <w:rPr>
                <w:rFonts w:ascii="宋体" w:hAnsi="宋体"/>
              </w:rPr>
            </w:pPr>
          </w:p>
        </w:tc>
      </w:tr>
    </w:tbl>
    <w:p w14:paraId="5971124D">
      <w:pPr>
        <w:widowControl w:val="0"/>
        <w:numPr>
          <w:ilvl w:val="0"/>
          <w:numId w:val="0"/>
        </w:numPr>
        <w:jc w:val="both"/>
        <w:rPr>
          <w:b w:val="0"/>
          <w:bCs/>
        </w:rPr>
      </w:pPr>
    </w:p>
    <w:p w14:paraId="49AE2383">
      <w:pPr>
        <w:numPr>
          <w:ilvl w:val="0"/>
          <w:numId w:val="1"/>
        </w:numPr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学术能力</w:t>
      </w:r>
    </w:p>
    <w:tbl>
      <w:tblPr>
        <w:tblStyle w:val="9"/>
        <w:tblpPr w:leftFromText="180" w:rightFromText="180" w:vertAnchor="text" w:tblpX="-705" w:tblpY="158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 w14:paraId="22A6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2" w:hRule="atLeast"/>
        </w:trPr>
        <w:tc>
          <w:tcPr>
            <w:tcW w:w="9960" w:type="dxa"/>
          </w:tcPr>
          <w:tbl>
            <w:tblPr>
              <w:tblStyle w:val="9"/>
              <w:tblpPr w:leftFromText="180" w:rightFromText="180" w:vertAnchor="text" w:horzAnchor="page" w:tblpX="86" w:tblpY="351"/>
              <w:tblOverlap w:val="never"/>
              <w:tblW w:w="499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871"/>
              <w:gridCol w:w="824"/>
              <w:gridCol w:w="1864"/>
              <w:gridCol w:w="1186"/>
              <w:gridCol w:w="1186"/>
              <w:gridCol w:w="1702"/>
              <w:gridCol w:w="950"/>
            </w:tblGrid>
            <w:tr w14:paraId="24D0CF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89" w:hRule="atLeast"/>
              </w:trPr>
              <w:tc>
                <w:tcPr>
                  <w:tcW w:w="588" w:type="pct"/>
                  <w:vAlign w:val="center"/>
                </w:tcPr>
                <w:p w14:paraId="4DE410D2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序号</w:t>
                  </w:r>
                </w:p>
              </w:tc>
              <w:tc>
                <w:tcPr>
                  <w:tcW w:w="447" w:type="pct"/>
                  <w:vAlign w:val="center"/>
                </w:tcPr>
                <w:p w14:paraId="034B62E6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作者</w:t>
                  </w:r>
                </w:p>
              </w:tc>
              <w:tc>
                <w:tcPr>
                  <w:tcW w:w="423" w:type="pct"/>
                  <w:vAlign w:val="center"/>
                </w:tcPr>
                <w:p w14:paraId="5EA3B99B">
                  <w:pPr>
                    <w:widowControl/>
                    <w:jc w:val="center"/>
                    <w:textAlignment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出版</w:t>
                  </w:r>
                </w:p>
                <w:p w14:paraId="271D1B0B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时间</w:t>
                  </w:r>
                </w:p>
              </w:tc>
              <w:tc>
                <w:tcPr>
                  <w:tcW w:w="957" w:type="pct"/>
                  <w:vAlign w:val="center"/>
                </w:tcPr>
                <w:p w14:paraId="2866628B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题名</w:t>
                  </w:r>
                </w:p>
              </w:tc>
              <w:tc>
                <w:tcPr>
                  <w:tcW w:w="609" w:type="pct"/>
                  <w:vAlign w:val="center"/>
                </w:tcPr>
                <w:p w14:paraId="0F988C88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刊名</w:t>
                  </w:r>
                </w:p>
              </w:tc>
              <w:tc>
                <w:tcPr>
                  <w:tcW w:w="609" w:type="pct"/>
                  <w:vAlign w:val="center"/>
                </w:tcPr>
                <w:p w14:paraId="054E89FF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卷期页</w:t>
                  </w:r>
                </w:p>
              </w:tc>
              <w:tc>
                <w:tcPr>
                  <w:tcW w:w="874" w:type="pct"/>
                  <w:vAlign w:val="center"/>
                </w:tcPr>
                <w:p w14:paraId="13F6F98E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关键词</w:t>
                  </w:r>
                </w:p>
              </w:tc>
              <w:tc>
                <w:tcPr>
                  <w:tcW w:w="488" w:type="pct"/>
                  <w:vAlign w:val="center"/>
                </w:tcPr>
                <w:p w14:paraId="4AF59357">
                  <w:pPr>
                    <w:widowControl/>
                    <w:jc w:val="center"/>
                    <w:textAlignment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影响</w:t>
                  </w:r>
                </w:p>
                <w:p w14:paraId="6AE1ADAA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因子</w:t>
                  </w:r>
                </w:p>
              </w:tc>
            </w:tr>
            <w:tr w14:paraId="414052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588" w:type="pct"/>
                  <w:vAlign w:val="center"/>
                </w:tcPr>
                <w:p w14:paraId="35964BF3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7" w:type="pct"/>
                </w:tcPr>
                <w:p w14:paraId="4551C947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3" w:type="pct"/>
                </w:tcPr>
                <w:p w14:paraId="2CCBC183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57" w:type="pct"/>
                </w:tcPr>
                <w:p w14:paraId="204BC7AC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09" w:type="pct"/>
                </w:tcPr>
                <w:p w14:paraId="74FE783C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09" w:type="pct"/>
                </w:tcPr>
                <w:p w14:paraId="085B1D42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4" w:type="pct"/>
                </w:tcPr>
                <w:p w14:paraId="662BE293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88" w:type="pct"/>
                </w:tcPr>
                <w:p w14:paraId="5F76FBF3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7EAA9B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588" w:type="pct"/>
                  <w:vAlign w:val="center"/>
                </w:tcPr>
                <w:p w14:paraId="54367B3E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7" w:type="pct"/>
                </w:tcPr>
                <w:p w14:paraId="67F20BE8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3" w:type="pct"/>
                </w:tcPr>
                <w:p w14:paraId="5CF3C4C5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57" w:type="pct"/>
                </w:tcPr>
                <w:p w14:paraId="3613460A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09" w:type="pct"/>
                </w:tcPr>
                <w:p w14:paraId="645A8651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09" w:type="pct"/>
                </w:tcPr>
                <w:p w14:paraId="2C1B8D13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4" w:type="pct"/>
                </w:tcPr>
                <w:p w14:paraId="7864F694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88" w:type="pct"/>
                </w:tcPr>
                <w:p w14:paraId="2171D591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3B7F9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588" w:type="pct"/>
                  <w:vAlign w:val="center"/>
                </w:tcPr>
                <w:p w14:paraId="7B5C11E6"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447" w:type="pct"/>
                </w:tcPr>
                <w:p w14:paraId="7AAF2A34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3" w:type="pct"/>
                </w:tcPr>
                <w:p w14:paraId="3BD6B388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57" w:type="pct"/>
                </w:tcPr>
                <w:p w14:paraId="41B89D19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09" w:type="pct"/>
                </w:tcPr>
                <w:p w14:paraId="03039B22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09" w:type="pct"/>
                </w:tcPr>
                <w:p w14:paraId="765D548B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4" w:type="pct"/>
                </w:tcPr>
                <w:p w14:paraId="677B68CF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88" w:type="pct"/>
                </w:tcPr>
                <w:p w14:paraId="5518B92A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48006F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588" w:type="pct"/>
                </w:tcPr>
                <w:p w14:paraId="04832879"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  <w:p w14:paraId="70E9DEDD"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447" w:type="pct"/>
                </w:tcPr>
                <w:p w14:paraId="5AD089B8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3" w:type="pct"/>
                </w:tcPr>
                <w:p w14:paraId="245260DD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57" w:type="pct"/>
                </w:tcPr>
                <w:p w14:paraId="5630E8BE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09" w:type="pct"/>
                </w:tcPr>
                <w:p w14:paraId="70C6EB18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09" w:type="pct"/>
                </w:tcPr>
                <w:p w14:paraId="66CB614E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4" w:type="pct"/>
                </w:tcPr>
                <w:p w14:paraId="6609CBC3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88" w:type="pct"/>
                </w:tcPr>
                <w:p w14:paraId="45EA252F"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099C1A13">
            <w:pPr>
              <w:jc w:val="left"/>
              <w:rPr>
                <w:vertAlign w:val="baseline"/>
              </w:rPr>
            </w:pPr>
            <w:r>
              <w:rPr>
                <w:rFonts w:hint="eastAsia"/>
              </w:rPr>
              <w:t>既往发表文章（如有）</w:t>
            </w:r>
          </w:p>
        </w:tc>
      </w:tr>
    </w:tbl>
    <w:p w14:paraId="6D153EC1">
      <w:pPr>
        <w:numPr>
          <w:ilvl w:val="0"/>
          <w:numId w:val="0"/>
        </w:numPr>
        <w:rPr>
          <w:rFonts w:hint="default" w:ascii="宋体" w:hAnsi="宋体"/>
          <w:b w:val="0"/>
          <w:bCs/>
          <w:sz w:val="22"/>
          <w:szCs w:val="28"/>
          <w:lang w:val="en-US" w:eastAsia="zh-CN"/>
        </w:rPr>
      </w:pPr>
    </w:p>
    <w:tbl>
      <w:tblPr>
        <w:tblStyle w:val="8"/>
        <w:tblpPr w:leftFromText="180" w:rightFromText="180" w:vertAnchor="text" w:horzAnchor="page" w:tblpX="1069" w:tblpY="20"/>
        <w:tblOverlap w:val="never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0"/>
      </w:tblGrid>
      <w:tr w14:paraId="2729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exact"/>
        </w:trPr>
        <w:tc>
          <w:tcPr>
            <w:tcW w:w="10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0395D3">
            <w:pPr>
              <w:jc w:val="left"/>
            </w:pPr>
            <w:r>
              <w:rPr>
                <w:rFonts w:hint="eastAsia"/>
              </w:rPr>
              <w:t>既往</w:t>
            </w:r>
            <w:r>
              <w:rPr>
                <w:rFonts w:hint="eastAsia"/>
                <w:lang w:val="en-US" w:eastAsia="zh-CN"/>
              </w:rPr>
              <w:t>参加国际学术会议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lang w:val="en-US" w:eastAsia="zh-CN"/>
              </w:rPr>
              <w:t>经历</w:t>
            </w:r>
            <w:r>
              <w:rPr>
                <w:rFonts w:hint="eastAsia"/>
                <w:lang w:eastAsia="zh-CN"/>
              </w:rPr>
              <w:t>（如有）：</w:t>
            </w:r>
          </w:p>
          <w:p w14:paraId="7E50D266">
            <w:pPr>
              <w:jc w:val="both"/>
            </w:pPr>
          </w:p>
          <w:p w14:paraId="05D94542">
            <w:pPr>
              <w:jc w:val="left"/>
              <w:rPr>
                <w:rFonts w:hint="eastAsia"/>
                <w:lang w:eastAsia="zh-CN"/>
              </w:rPr>
            </w:pPr>
          </w:p>
          <w:p w14:paraId="00553E5A">
            <w:pPr>
              <w:jc w:val="left"/>
              <w:rPr>
                <w:rFonts w:hint="eastAsia"/>
                <w:lang w:eastAsia="zh-CN"/>
              </w:rPr>
            </w:pPr>
          </w:p>
          <w:p w14:paraId="28E3EA79">
            <w:pPr>
              <w:jc w:val="left"/>
              <w:rPr>
                <w:rFonts w:hint="eastAsia"/>
                <w:lang w:eastAsia="zh-CN"/>
              </w:rPr>
            </w:pPr>
          </w:p>
          <w:p w14:paraId="363C4AD1">
            <w:pPr>
              <w:jc w:val="left"/>
              <w:rPr>
                <w:rFonts w:hint="eastAsia"/>
                <w:lang w:eastAsia="zh-CN"/>
              </w:rPr>
            </w:pPr>
          </w:p>
          <w:p w14:paraId="07CB4F0E">
            <w:pPr>
              <w:jc w:val="left"/>
              <w:rPr>
                <w:rFonts w:hint="eastAsia"/>
                <w:lang w:eastAsia="zh-CN"/>
              </w:rPr>
            </w:pPr>
          </w:p>
          <w:p w14:paraId="2C9222E8">
            <w:pPr>
              <w:jc w:val="left"/>
              <w:rPr>
                <w:rFonts w:hint="eastAsia"/>
                <w:lang w:eastAsia="zh-CN"/>
              </w:rPr>
            </w:pPr>
          </w:p>
          <w:p w14:paraId="4ABB06C9">
            <w:pPr>
              <w:jc w:val="left"/>
              <w:rPr>
                <w:rFonts w:hint="eastAsia"/>
                <w:lang w:eastAsia="zh-CN"/>
              </w:rPr>
            </w:pPr>
          </w:p>
        </w:tc>
      </w:tr>
    </w:tbl>
    <w:p w14:paraId="1B4E7DFA">
      <w:pPr>
        <w:widowControl w:val="0"/>
        <w:numPr>
          <w:ilvl w:val="0"/>
          <w:numId w:val="0"/>
        </w:numPr>
        <w:jc w:val="both"/>
        <w:rPr>
          <w:b w:val="0"/>
          <w:bCs/>
        </w:rPr>
      </w:pPr>
    </w:p>
    <w:p w14:paraId="1806B500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Narrow" w:hAnsi="Arial Narrow"/>
          <w:b w:val="0"/>
          <w:bCs w:val="0"/>
          <w:color w:val="000000"/>
          <w:sz w:val="24"/>
          <w:szCs w:val="24"/>
          <w:lang w:val="en-US" w:eastAsia="zh-CN"/>
        </w:rPr>
        <w:t>审核</w:t>
      </w:r>
      <w:r>
        <w:rPr>
          <w:rFonts w:ascii="Arial Narrow" w:hAnsi="Arial Narrow"/>
          <w:b w:val="0"/>
          <w:bCs w:val="0"/>
          <w:color w:val="000000"/>
          <w:sz w:val="24"/>
          <w:szCs w:val="24"/>
        </w:rPr>
        <w:t>意见</w:t>
      </w:r>
    </w:p>
    <w:p w14:paraId="220408B7">
      <w:pPr>
        <w:widowControl w:val="0"/>
        <w:numPr>
          <w:ilvl w:val="0"/>
          <w:numId w:val="0"/>
        </w:numPr>
        <w:jc w:val="left"/>
        <w:rPr>
          <w:rFonts w:hint="default" w:ascii="宋体" w:hAnsi="宋体"/>
          <w:b w:val="0"/>
          <w:bCs/>
          <w:sz w:val="22"/>
          <w:szCs w:val="28"/>
          <w:lang w:val="en-US" w:eastAsia="zh-CN"/>
        </w:rPr>
      </w:pPr>
    </w:p>
    <w:tbl>
      <w:tblPr>
        <w:tblStyle w:val="8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1"/>
      </w:tblGrid>
      <w:tr w14:paraId="2DF2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ECF7F8">
            <w:pPr>
              <w:rPr>
                <w:rFonts w:hint="eastAsia" w:ascii="Arial Narrow" w:hAnsi="Arial Narrow"/>
                <w:color w:val="000000"/>
                <w:sz w:val="22"/>
                <w:szCs w:val="22"/>
                <w:lang w:val="en-US" w:eastAsia="zh-CN"/>
              </w:rPr>
            </w:pPr>
          </w:p>
          <w:p w14:paraId="457250A4">
            <w:pPr>
              <w:rPr>
                <w:rFonts w:hint="default" w:ascii="Arial Narrow" w:hAnsi="Arial Narrow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 Narrow" w:hAnsi="Arial Narrow"/>
                <w:color w:val="000000"/>
                <w:sz w:val="22"/>
                <w:szCs w:val="22"/>
                <w:lang w:val="en-US" w:eastAsia="zh-CN"/>
              </w:rPr>
              <w:t>申请承诺：本人在此郑重承诺，我保证所填报的内容和提供的材料真实有效，没有虚假。我保证，如果获得资助，我将严格遵守该项目的有关规定，充分利用本次国际学术交流机会，提升自身学术水平，积极为学科发展和创新作出贡献，按时报送有关材料，及时报告重大情况变动，并接受检查与监督。</w:t>
            </w:r>
          </w:p>
          <w:p w14:paraId="53A96609">
            <w:pPr>
              <w:rPr>
                <w:rFonts w:hint="default" w:ascii="Arial Narrow" w:hAnsi="Arial Narrow" w:eastAsia="宋体"/>
                <w:color w:val="000000"/>
                <w:sz w:val="22"/>
                <w:szCs w:val="22"/>
                <w:lang w:val="en-US" w:eastAsia="zh-CN"/>
              </w:rPr>
            </w:pPr>
          </w:p>
          <w:p w14:paraId="71864BD0">
            <w:pPr>
              <w:jc w:val="left"/>
              <w:rPr>
                <w:rFonts w:hint="eastAsia"/>
                <w:lang w:eastAsia="zh-CN"/>
              </w:rPr>
            </w:pPr>
          </w:p>
          <w:p w14:paraId="7DC634C6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7DA0F1DC">
            <w:pPr>
              <w:ind w:firstLine="21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申请人（签字）：                                                            年     月    日</w:t>
            </w:r>
          </w:p>
          <w:p w14:paraId="3C5E3960">
            <w:pPr>
              <w:jc w:val="both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14:paraId="7FE0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055353">
            <w:pPr>
              <w:jc w:val="left"/>
              <w:rPr>
                <w:rFonts w:hint="eastAsia"/>
              </w:rPr>
            </w:pPr>
          </w:p>
          <w:p w14:paraId="5381577D">
            <w:pPr>
              <w:jc w:val="left"/>
            </w:pPr>
            <w:r>
              <w:rPr>
                <w:rFonts w:hint="eastAsia"/>
              </w:rPr>
              <w:t>所在单位审核是否同意申请人出境参加国际学术会议：</w:t>
            </w:r>
          </w:p>
          <w:p w14:paraId="62E03982">
            <w:pPr>
              <w:rPr>
                <w:rFonts w:ascii="Arial Narrow" w:hAnsi="Arial Narrow"/>
                <w:color w:val="000000"/>
                <w:sz w:val="24"/>
              </w:rPr>
            </w:pPr>
          </w:p>
          <w:p w14:paraId="782F6FF8">
            <w:pPr>
              <w:ind w:firstLine="440" w:firstLineChars="20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hint="eastAsia" w:ascii="Arial Narrow" w:hAnsi="Arial Narrow"/>
                <w:color w:val="000000"/>
                <w:sz w:val="22"/>
                <w:szCs w:val="22"/>
              </w:rPr>
              <w:t>同意。</w:t>
            </w:r>
          </w:p>
          <w:p w14:paraId="65D2D846">
            <w:pPr>
              <w:jc w:val="left"/>
            </w:pPr>
          </w:p>
          <w:p w14:paraId="5A015552">
            <w:pPr>
              <w:jc w:val="left"/>
            </w:pPr>
          </w:p>
          <w:p w14:paraId="5B88CA33">
            <w:pPr>
              <w:jc w:val="left"/>
            </w:pPr>
          </w:p>
          <w:p w14:paraId="5B2F530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14:paraId="51C0528B"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单位（盖章）：                                                            年     月    日</w:t>
            </w:r>
          </w:p>
          <w:p w14:paraId="3C75247C">
            <w:pPr>
              <w:spacing w:before="120"/>
              <w:ind w:right="48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E18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3F4670">
            <w:pPr>
              <w:jc w:val="left"/>
              <w:rPr>
                <w:rFonts w:hint="eastAsia"/>
                <w:lang w:eastAsia="zh-CN"/>
              </w:rPr>
            </w:pPr>
          </w:p>
          <w:p w14:paraId="1A28E655">
            <w:pPr>
              <w:jc w:val="left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广东省钟南山医学基金会审核意见：</w:t>
            </w:r>
          </w:p>
          <w:p w14:paraId="03F85AEA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27BF6873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32D31B6F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5A0A0FB3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7483D327">
            <w:pPr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单位（盖章）：                                                            年     月    日</w:t>
            </w:r>
          </w:p>
          <w:p w14:paraId="79B5AC26">
            <w:pPr>
              <w:spacing w:before="120"/>
              <w:ind w:right="480"/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14:paraId="33249E12">
      <w:pPr>
        <w:widowControl w:val="0"/>
        <w:numPr>
          <w:ilvl w:val="0"/>
          <w:numId w:val="0"/>
        </w:numPr>
        <w:ind w:leftChars="0"/>
        <w:jc w:val="both"/>
        <w:rPr>
          <w:rFonts w:hint="default" w:eastAsia="宋体"/>
          <w:b w:val="0"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6D4D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EFA9B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EFA9B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0BC39"/>
    <w:multiLevelType w:val="singleLevel"/>
    <w:tmpl w:val="1880BC39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WVhMjZhNjBlNDM5ODA0M2YwYjljY2RkMTZlYTIifQ=="/>
  </w:docVars>
  <w:rsids>
    <w:rsidRoot w:val="71814EDA"/>
    <w:rsid w:val="027310AF"/>
    <w:rsid w:val="07EF19E8"/>
    <w:rsid w:val="0CB8153E"/>
    <w:rsid w:val="0F4B5E65"/>
    <w:rsid w:val="10CF006F"/>
    <w:rsid w:val="1121639C"/>
    <w:rsid w:val="13F177A9"/>
    <w:rsid w:val="15A05265"/>
    <w:rsid w:val="15C25DF5"/>
    <w:rsid w:val="18932590"/>
    <w:rsid w:val="18AB0608"/>
    <w:rsid w:val="18DC7CA7"/>
    <w:rsid w:val="196D2985"/>
    <w:rsid w:val="1B754A9E"/>
    <w:rsid w:val="1FC25069"/>
    <w:rsid w:val="1FD50B49"/>
    <w:rsid w:val="206D56E8"/>
    <w:rsid w:val="27E9420C"/>
    <w:rsid w:val="2BBA60AB"/>
    <w:rsid w:val="2C077995"/>
    <w:rsid w:val="2E1B46D1"/>
    <w:rsid w:val="2F002EA3"/>
    <w:rsid w:val="30DC319E"/>
    <w:rsid w:val="33412253"/>
    <w:rsid w:val="45C121AE"/>
    <w:rsid w:val="463016B6"/>
    <w:rsid w:val="4A235AF5"/>
    <w:rsid w:val="4BC93EC7"/>
    <w:rsid w:val="4C0B5847"/>
    <w:rsid w:val="4F71391A"/>
    <w:rsid w:val="50916F34"/>
    <w:rsid w:val="51351644"/>
    <w:rsid w:val="513774C0"/>
    <w:rsid w:val="55AF412E"/>
    <w:rsid w:val="55B34930"/>
    <w:rsid w:val="57BF5D26"/>
    <w:rsid w:val="58411CA5"/>
    <w:rsid w:val="59301A29"/>
    <w:rsid w:val="59B13E84"/>
    <w:rsid w:val="5B861D48"/>
    <w:rsid w:val="5B8F1E8D"/>
    <w:rsid w:val="5D1F428F"/>
    <w:rsid w:val="5EFE15DA"/>
    <w:rsid w:val="67DE2199"/>
    <w:rsid w:val="69401815"/>
    <w:rsid w:val="69C0117A"/>
    <w:rsid w:val="6ADF127C"/>
    <w:rsid w:val="71814EDA"/>
    <w:rsid w:val="72B50B7E"/>
    <w:rsid w:val="76720F84"/>
    <w:rsid w:val="767825EE"/>
    <w:rsid w:val="78B47B29"/>
    <w:rsid w:val="78EC3915"/>
    <w:rsid w:val="79C7027F"/>
    <w:rsid w:val="7AF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autoRedefine/>
    <w:qFormat/>
    <w:uiPriority w:val="1"/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324</Characters>
  <Lines>0</Lines>
  <Paragraphs>0</Paragraphs>
  <TotalTime>0</TotalTime>
  <ScaleCrop>false</ScaleCrop>
  <LinksUpToDate>false</LinksUpToDate>
  <CharactersWithSpaces>459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2024-04-11T03:01:00Z</dcterms:created>
  <dc:creator>Sophia</dc:creator>
  <cp:lastModifiedBy>Sophia</cp:lastModifiedBy>
  <dcterms:modified xsi:type="dcterms:W3CDTF">2024-07-26T02:42:44Z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205EC7933E974CEBBF9BC6F62376ABA5_11</vt:lpwstr>
  </property>
</Properties>
</file>